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200A3" w14:textId="77777777" w:rsidR="00A71316" w:rsidRPr="00CC5DC0" w:rsidRDefault="00A71316" w:rsidP="00A71316">
      <w:pPr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bookmarkStart w:id="0" w:name="_Hlk499026312"/>
      <w:r w:rsidRPr="00CC5DC0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Tiszagyulaháza Község Önkormányzata</w:t>
      </w:r>
    </w:p>
    <w:p w14:paraId="2A6F0FE9" w14:textId="77777777" w:rsidR="00A71316" w:rsidRPr="00CC5DC0" w:rsidRDefault="00A71316" w:rsidP="00A71316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  <w:r w:rsidRPr="00CC5DC0"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  <w:t>Képviselő-testületének</w:t>
      </w:r>
    </w:p>
    <w:p w14:paraId="01C214F2" w14:textId="77777777" w:rsidR="00A71316" w:rsidRPr="00CC5DC0" w:rsidRDefault="00A71316" w:rsidP="00A71316">
      <w:pPr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sz w:val="24"/>
          <w:szCs w:val="24"/>
          <w:lang w:eastAsia="zh-CN"/>
        </w:rPr>
      </w:pPr>
    </w:p>
    <w:p w14:paraId="0DAA3D57" w14:textId="77777777" w:rsidR="00A71316" w:rsidRPr="00CC5DC0" w:rsidRDefault="00A71316" w:rsidP="00A7131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16</w:t>
      </w:r>
      <w:r w:rsidRPr="00CC5DC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/2017. (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XI. 22.</w:t>
      </w:r>
      <w:r w:rsidRPr="00CC5DC0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) Önkormányzati Rendelete</w:t>
      </w:r>
    </w:p>
    <w:p w14:paraId="56FFF9A4" w14:textId="77777777" w:rsidR="00A71316" w:rsidRPr="00FD3FAD" w:rsidRDefault="00A71316" w:rsidP="00A7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FAD">
        <w:rPr>
          <w:rFonts w:ascii="Times New Roman" w:hAnsi="Times New Roman" w:cs="Times New Roman"/>
          <w:b/>
        </w:rPr>
        <w:t>a közterület használat engedélyezéséről</w:t>
      </w:r>
      <w:r>
        <w:rPr>
          <w:rFonts w:ascii="Times New Roman" w:hAnsi="Times New Roman" w:cs="Times New Roman"/>
          <w:b/>
        </w:rPr>
        <w:t xml:space="preserve"> szóló </w:t>
      </w:r>
      <w:r w:rsidRPr="00FD3FAD">
        <w:rPr>
          <w:rFonts w:ascii="Times New Roman" w:hAnsi="Times New Roman" w:cs="Times New Roman"/>
          <w:b/>
          <w:sz w:val="24"/>
          <w:szCs w:val="24"/>
        </w:rPr>
        <w:t>16/2005. (X.17.) 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módosításáról</w:t>
      </w:r>
    </w:p>
    <w:p w14:paraId="3518DA8D" w14:textId="77777777" w:rsidR="00A71316" w:rsidRDefault="00A71316" w:rsidP="00A713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DC0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 Önkormányzata Képviselő-testülete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3FA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D3FAD">
        <w:rPr>
          <w:rFonts w:ascii="Times New Roman" w:hAnsi="Times New Roman" w:cs="Times New Roman"/>
          <w:sz w:val="24"/>
          <w:szCs w:val="24"/>
        </w:rPr>
        <w:t>z Alaptörvény 32. Cikk (2) bekezdésben kapott eredeti jogalkotó hatáskörében, a Magyarország helyi önkormányzatairól szóló 2011. évi CLXX</w:t>
      </w:r>
      <w:r>
        <w:rPr>
          <w:rFonts w:ascii="Times New Roman" w:hAnsi="Times New Roman" w:cs="Times New Roman"/>
          <w:sz w:val="24"/>
          <w:szCs w:val="24"/>
        </w:rPr>
        <w:t>XIX törvény 13. § 2. pontjában</w:t>
      </w:r>
      <w:r w:rsidRPr="00FD3FAD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>
        <w:rPr>
          <w:rFonts w:ascii="Times New Roman" w:hAnsi="Times New Roman" w:cs="Times New Roman"/>
          <w:sz w:val="24"/>
          <w:szCs w:val="24"/>
        </w:rPr>
        <w:t xml:space="preserve"> a következőket rendeli el:</w:t>
      </w:r>
    </w:p>
    <w:p w14:paraId="15852220" w14:textId="77777777" w:rsidR="00A71316" w:rsidRPr="001E0AF6" w:rsidRDefault="00A71316" w:rsidP="00A713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AF6">
        <w:rPr>
          <w:rFonts w:ascii="Times New Roman" w:hAnsi="Times New Roman" w:cs="Times New Roman"/>
          <w:b/>
          <w:sz w:val="24"/>
          <w:szCs w:val="24"/>
        </w:rPr>
        <w:t xml:space="preserve">1.§ </w:t>
      </w:r>
    </w:p>
    <w:p w14:paraId="2F7AE35E" w14:textId="77777777" w:rsidR="00A71316" w:rsidRPr="001E0AF6" w:rsidRDefault="00A71316" w:rsidP="00A713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FD3FA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közterület használat engedélyezéséről </w:t>
      </w:r>
      <w:r w:rsidRPr="00FD3FAD">
        <w:rPr>
          <w:rFonts w:ascii="Times New Roman" w:eastAsia="Calibri" w:hAnsi="Times New Roman" w:cs="Times New Roman"/>
          <w:sz w:val="24"/>
          <w:szCs w:val="20"/>
        </w:rPr>
        <w:t xml:space="preserve">szóló </w:t>
      </w:r>
      <w:r w:rsidRPr="00FD3FAD">
        <w:rPr>
          <w:rFonts w:ascii="Times New Roman" w:eastAsia="Times New Roman" w:hAnsi="Times New Roman" w:cs="Times New Roman"/>
          <w:sz w:val="24"/>
          <w:szCs w:val="20"/>
          <w:lang w:eastAsia="hu-HU"/>
        </w:rPr>
        <w:t>16/2005. (X.17.)</w:t>
      </w:r>
      <w:r w:rsidRPr="00FD3FAD">
        <w:rPr>
          <w:rFonts w:ascii="Times New Roman" w:eastAsia="Calibri" w:hAnsi="Times New Roman" w:cs="Times New Roman"/>
          <w:sz w:val="24"/>
          <w:szCs w:val="20"/>
        </w:rPr>
        <w:t xml:space="preserve"> Önkormányzati Rendelet</w:t>
      </w:r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bookmarkStart w:id="1" w:name="_Hlk498346636"/>
      <w:r w:rsidRPr="001E0AF6">
        <w:rPr>
          <w:rFonts w:ascii="Times New Roman" w:eastAsia="Calibri" w:hAnsi="Times New Roman" w:cs="Times New Roman"/>
          <w:sz w:val="24"/>
          <w:szCs w:val="24"/>
        </w:rPr>
        <w:t>8</w:t>
      </w:r>
      <w:r w:rsidRPr="001E0AF6">
        <w:rPr>
          <w:rFonts w:ascii="Times New Roman" w:hAnsi="Times New Roman" w:cs="Times New Roman"/>
          <w:sz w:val="24"/>
          <w:szCs w:val="24"/>
        </w:rPr>
        <w:t xml:space="preserve">.§ </w:t>
      </w:r>
      <w:bookmarkEnd w:id="1"/>
      <w:r w:rsidRPr="001E0AF6">
        <w:rPr>
          <w:rFonts w:ascii="Times New Roman" w:hAnsi="Times New Roman" w:cs="Times New Roman"/>
          <w:sz w:val="24"/>
          <w:szCs w:val="24"/>
        </w:rPr>
        <w:t xml:space="preserve">-a következő </w:t>
      </w:r>
      <w:proofErr w:type="gramStart"/>
      <w:r w:rsidRPr="001E0AF6">
        <w:rPr>
          <w:rFonts w:ascii="Times New Roman" w:hAnsi="Times New Roman" w:cs="Times New Roman"/>
          <w:sz w:val="24"/>
          <w:szCs w:val="24"/>
        </w:rPr>
        <w:t>e)-</w:t>
      </w:r>
      <w:proofErr w:type="gramEnd"/>
      <w:r w:rsidRPr="001E0AF6">
        <w:rPr>
          <w:rFonts w:ascii="Times New Roman" w:hAnsi="Times New Roman" w:cs="Times New Roman"/>
          <w:sz w:val="24"/>
          <w:szCs w:val="24"/>
        </w:rPr>
        <w:t xml:space="preserve">f) pontokkal egészül ki:  </w:t>
      </w:r>
    </w:p>
    <w:p w14:paraId="18715A67" w14:textId="77777777" w:rsidR="00A71316" w:rsidRDefault="00A71316" w:rsidP="00A71316">
      <w:pPr>
        <w:spacing w:before="100" w:beforeAutospacing="1" w:after="100" w:afterAutospacing="1" w:line="240" w:lineRule="auto"/>
        <w:jc w:val="both"/>
      </w:pPr>
      <w:bookmarkStart w:id="2" w:name="_Hlk498346978"/>
      <w:r>
        <w:t>(Nem kell közterülethasználati díjat fizetni</w:t>
      </w:r>
      <w:proofErr w:type="gramStart"/>
      <w:r>
        <w:t>: )</w:t>
      </w:r>
      <w:proofErr w:type="gramEnd"/>
    </w:p>
    <w:bookmarkEnd w:id="2"/>
    <w:p w14:paraId="4FA5DF4F" w14:textId="77777777" w:rsidR="00A71316" w:rsidRDefault="00A71316" w:rsidP="00A7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t xml:space="preserve">„e) </w:t>
      </w:r>
      <w:r w:rsidRPr="00EB60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nevelési-oktatási intézmény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által szervezett</w:t>
      </w:r>
      <w:r w:rsidRPr="00EB60CB">
        <w:rPr>
          <w:rFonts w:ascii="Times New Roman" w:eastAsia="Times New Roman" w:hAnsi="Times New Roman" w:cs="Times New Roman"/>
          <w:sz w:val="24"/>
          <w:szCs w:val="20"/>
          <w:lang w:eastAsia="hu-HU"/>
        </w:rPr>
        <w:t>papírhulladék-gyűjtési kampány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idejére a </w:t>
      </w:r>
      <w:r w:rsidRPr="00EB60CB">
        <w:rPr>
          <w:rFonts w:ascii="Times New Roman" w:eastAsia="Times New Roman" w:hAnsi="Times New Roman" w:cs="Times New Roman"/>
          <w:sz w:val="24"/>
          <w:szCs w:val="20"/>
          <w:lang w:eastAsia="hu-HU"/>
        </w:rPr>
        <w:t>papírhulladék gyűjtése céljából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igénybe vett közterület használat után,</w:t>
      </w:r>
      <w:r w:rsidRPr="00EB60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évente legfeljebb 2 alkalommal, és alkalmankén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 legfeljebb 5 nap időtartamban, és”</w:t>
      </w:r>
    </w:p>
    <w:p w14:paraId="2974B4E3" w14:textId="77777777" w:rsidR="00A71316" w:rsidRDefault="00A71316" w:rsidP="00A71316">
      <w:pPr>
        <w:spacing w:before="100" w:beforeAutospacing="1" w:after="100" w:afterAutospacing="1" w:line="240" w:lineRule="auto"/>
        <w:jc w:val="both"/>
      </w:pPr>
      <w:r>
        <w:t xml:space="preserve">f)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Pr="00B20A0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legalább 300 m</w:t>
      </w:r>
      <w:r w:rsidRPr="00B20A0B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hu-HU"/>
        </w:rPr>
        <w:t>2</w:t>
      </w:r>
      <w:r w:rsidRPr="00B20A0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alapterületű üzlettel rendelkező forgalmazó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által</w:t>
      </w:r>
      <w:r w:rsidRPr="00B20A0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forgalmazott termékcsoportból származó termékből, és a termék csomagolásából származó szennyeződésmentes, nem veszélyes, elkülönítetten gyűjtött csomagolási üveghulladék hulladékbirtokostól történő átvé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telére, elkülönített gyűjtésére használt közterület esetén.”</w:t>
      </w:r>
    </w:p>
    <w:p w14:paraId="7D4C4479" w14:textId="77777777" w:rsidR="00A71316" w:rsidRPr="000C038A" w:rsidRDefault="00A71316" w:rsidP="00A71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03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2.§</w:t>
      </w:r>
    </w:p>
    <w:p w14:paraId="71EBD841" w14:textId="77777777" w:rsidR="00A71316" w:rsidRPr="00FD3FAD" w:rsidRDefault="00A71316" w:rsidP="00A713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FAD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2018. január 1-jén lép hatályba és az azt követő napon hatályát veszti.</w:t>
      </w:r>
    </w:p>
    <w:p w14:paraId="7FD43104" w14:textId="77777777" w:rsidR="00A71316" w:rsidRPr="00FD3FAD" w:rsidRDefault="00A71316" w:rsidP="00A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Pr="00FD3FAD">
        <w:rPr>
          <w:rFonts w:ascii="Times New Roman" w:eastAsia="Times New Roman" w:hAnsi="Times New Roman" w:cs="Times New Roman"/>
          <w:sz w:val="24"/>
          <w:szCs w:val="24"/>
          <w:lang w:eastAsia="hu-HU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november 21.</w:t>
      </w:r>
    </w:p>
    <w:p w14:paraId="0A696CF4" w14:textId="77777777" w:rsidR="00A71316" w:rsidRPr="00FD3FAD" w:rsidRDefault="00A71316" w:rsidP="00A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8581EB" w14:textId="77777777" w:rsidR="00A71316" w:rsidRPr="00FD3FAD" w:rsidRDefault="00A71316" w:rsidP="00A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Mikó Zoltán</w:t>
      </w:r>
      <w:r w:rsidRPr="00FD3F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                                                       Dr. Kiss Imre</w:t>
      </w:r>
    </w:p>
    <w:p w14:paraId="61D5CD77" w14:textId="77777777" w:rsidR="00A71316" w:rsidRPr="00FD3FAD" w:rsidRDefault="00A71316" w:rsidP="00A71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FAD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 polgármester                                                                       jegyző</w:t>
      </w:r>
    </w:p>
    <w:bookmarkEnd w:id="0"/>
    <w:p w14:paraId="58ED3488" w14:textId="062F9230" w:rsidR="0033495B" w:rsidRDefault="00A71316"/>
    <w:p w14:paraId="199668B6" w14:textId="62E22B4A" w:rsidR="00A71316" w:rsidRPr="00A56417" w:rsidRDefault="00A71316" w:rsidP="00A71316">
      <w:pPr>
        <w:jc w:val="both"/>
        <w:rPr>
          <w:rFonts w:ascii="Times New Roman" w:eastAsia="Times New Roman" w:hAnsi="Times New Roman"/>
          <w:b/>
          <w:bCs/>
          <w:sz w:val="24"/>
        </w:rPr>
      </w:pPr>
      <w:r w:rsidRPr="00A56417">
        <w:rPr>
          <w:rFonts w:ascii="Times New Roman" w:eastAsia="Times New Roman" w:hAnsi="Times New Roman"/>
          <w:sz w:val="24"/>
        </w:rPr>
        <w:t>A rendelet kihirdetése megtörtént.</w:t>
      </w:r>
    </w:p>
    <w:p w14:paraId="3A3BD2C1" w14:textId="77777777" w:rsidR="00A71316" w:rsidRPr="00DE4E09" w:rsidRDefault="00A71316" w:rsidP="00A71316">
      <w:pPr>
        <w:jc w:val="both"/>
        <w:rPr>
          <w:rFonts w:ascii="Times New Roman" w:eastAsia="Times New Roman" w:hAnsi="Times New Roman"/>
          <w:b/>
          <w:bCs/>
          <w:sz w:val="24"/>
        </w:rPr>
      </w:pPr>
      <w:r w:rsidRPr="00A56417">
        <w:rPr>
          <w:rFonts w:ascii="Times New Roman" w:eastAsia="Times New Roman" w:hAnsi="Times New Roman"/>
          <w:sz w:val="24"/>
        </w:rPr>
        <w:t xml:space="preserve">Tiszagyulaháza, 2017. </w:t>
      </w:r>
      <w:r>
        <w:rPr>
          <w:rFonts w:ascii="Times New Roman" w:eastAsia="Times New Roman" w:hAnsi="Times New Roman"/>
          <w:sz w:val="24"/>
        </w:rPr>
        <w:t>november 22</w:t>
      </w:r>
      <w:r w:rsidRPr="00A56417">
        <w:rPr>
          <w:rFonts w:ascii="Times New Roman" w:eastAsia="Times New Roman" w:hAnsi="Times New Roman"/>
          <w:sz w:val="24"/>
        </w:rPr>
        <w:t>.</w:t>
      </w:r>
    </w:p>
    <w:p w14:paraId="2410F847" w14:textId="77777777" w:rsidR="00A71316" w:rsidRDefault="00A71316" w:rsidP="00A71316">
      <w:pPr>
        <w:jc w:val="both"/>
        <w:rPr>
          <w:rFonts w:ascii="Times New Roman" w:eastAsia="Times New Roman" w:hAnsi="Times New Roman"/>
          <w:bCs/>
          <w:sz w:val="24"/>
        </w:rPr>
      </w:pPr>
    </w:p>
    <w:p w14:paraId="3A117E2E" w14:textId="77777777" w:rsidR="00A71316" w:rsidRDefault="00A71316" w:rsidP="00A71316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>Dr. Kiss Imre</w:t>
      </w:r>
    </w:p>
    <w:p w14:paraId="4C228201" w14:textId="77777777" w:rsidR="00A71316" w:rsidRPr="00A56417" w:rsidRDefault="00A71316" w:rsidP="00A71316">
      <w:pPr>
        <w:jc w:val="both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jegyző</w:t>
      </w:r>
      <w:bookmarkStart w:id="3" w:name="_GoBack"/>
      <w:bookmarkEnd w:id="3"/>
    </w:p>
    <w:sectPr w:rsidR="00A71316" w:rsidRPr="00A5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A2"/>
    <w:rsid w:val="000425A2"/>
    <w:rsid w:val="008E3B29"/>
    <w:rsid w:val="008F3196"/>
    <w:rsid w:val="00A71316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EBF"/>
  <w15:chartTrackingRefBased/>
  <w15:docId w15:val="{472423BC-B0C3-4807-8D65-C40DAAAC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13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3</cp:revision>
  <dcterms:created xsi:type="dcterms:W3CDTF">2017-11-21T10:17:00Z</dcterms:created>
  <dcterms:modified xsi:type="dcterms:W3CDTF">2017-11-21T10:31:00Z</dcterms:modified>
</cp:coreProperties>
</file>